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0F" w:rsidRPr="002F4E0F" w:rsidRDefault="002F4E0F" w:rsidP="002F4E0F">
      <w:pPr>
        <w:rPr>
          <w:b/>
          <w:lang w:val="de-AT"/>
        </w:rPr>
      </w:pPr>
      <w:r w:rsidRPr="002F4E0F">
        <w:rPr>
          <w:b/>
          <w:lang w:val="de-AT"/>
        </w:rPr>
        <w:t>Mittelbausitzung am 29.05.2024</w:t>
      </w:r>
    </w:p>
    <w:p w:rsidR="002F4E0F" w:rsidRDefault="002F4E0F" w:rsidP="002F4E0F">
      <w:pPr>
        <w:rPr>
          <w:lang w:val="de-AT"/>
        </w:rPr>
      </w:pPr>
      <w:r>
        <w:rPr>
          <w:lang w:val="de-AT"/>
        </w:rPr>
        <w:t>Protokoll von M</w:t>
      </w:r>
    </w:p>
    <w:p w:rsidR="002F4E0F" w:rsidRPr="002F4E0F" w:rsidRDefault="002F4E0F" w:rsidP="002F4E0F">
      <w:pPr>
        <w:rPr>
          <w:lang w:val="de-AT"/>
        </w:rPr>
      </w:pPr>
    </w:p>
    <w:p w:rsidR="006113F6" w:rsidRDefault="002F4E0F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Hinweis: 3 Zertifikatsprogramme von SAPE (Personalentwicklung)</w:t>
      </w:r>
      <w:r w:rsidR="007E1780" w:rsidRPr="007E1780">
        <w:rPr>
          <w:lang w:val="de-AT"/>
        </w:rPr>
        <w:t xml:space="preserve"> laufen dieses Jahr aus</w:t>
      </w:r>
    </w:p>
    <w:p w:rsidR="007E1780" w:rsidRDefault="007E1780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Peer-to-Peer-Beratung der GSE hat gestartet (nächstes Meeting am 27.06. in FMM 00.19), Interessierte können sich gern bei Nina Jansen oder Janine Schledjewski melden</w:t>
      </w:r>
    </w:p>
    <w:p w:rsidR="007E1780" w:rsidRDefault="007E1780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Lecture Series der FSE startet </w:t>
      </w:r>
    </w:p>
    <w:p w:rsidR="007E1780" w:rsidRDefault="007E1780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Leitbild Lehre: diverse Werkstätten haben gestartet; Berichte: M berichtet aus W</w:t>
      </w:r>
      <w:r w:rsidR="00B91AD0">
        <w:rPr>
          <w:lang w:val="de-AT"/>
        </w:rPr>
        <w:t xml:space="preserve">erkstatt Rassismus. Macht. Uni. (viel Engagement und Hoffnung, aber auch Ernüchterung, weil nicht klar ist, was mit Ergebnissen letztlich passiert); Janine weist auf den 28.06. hin, bei dem Werkstattsprecher*innen Ergebnisse mit Frau Buch besprechen; Valentina berichtet aus Werkstatt von René und aus Werkstatt des IfB (Studierende sind eher zurückhaltend, weil sie noch benotet werden); René weist auf Diversity Day hin, bei dem auch mit den Ergebnissen der Werkstätten weitergearbeitet wird; das wird auch ins Ergebnisprotokoll aufgenommen, was auch weitergegeben wird; Michael Rochnia weist auf Werkstatt von Gino Casale und ihm hin: Werkstatt zu Studierfähigkeiten; Wunsch zu hochschuldidaktischer Erstqualifizierung kommt über viele Werkstätten hinweg auf; </w:t>
      </w:r>
    </w:p>
    <w:p w:rsidR="00E6788E" w:rsidRDefault="00E6788E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Rosi Richter: Kamingespräch mit Susanne Friese zu KI im Rahmen der GSE (?), Frage, ob Moderation aus dem Mittelbau übernommen werden soll; es geht darum, die Diskussion mit Impulsen in Gang zu bringen; </w:t>
      </w:r>
    </w:p>
    <w:p w:rsidR="00E6788E" w:rsidRDefault="00E6788E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für die </w:t>
      </w:r>
      <w:r w:rsidR="00BA66BF">
        <w:rPr>
          <w:lang w:val="de-AT"/>
        </w:rPr>
        <w:t>Planung des WiSe-Angebots der GSE können noch bis nächste Woche Wünsche und Bedarfe gemeldet werden</w:t>
      </w:r>
    </w:p>
    <w:p w:rsidR="00BA66BF" w:rsidRDefault="00BA66BF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eigene Workshops können mit Lehrdeputat verrechnet werden</w:t>
      </w:r>
    </w:p>
    <w:p w:rsidR="00BA66BF" w:rsidRDefault="00BA66BF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Bubadi: Janine fragt nach, ob in allen Teams Büroausstattungsgespräche laufen; in manchen Teams werden Büromöbel schon auf Plänen platziert; Jenni wird Plan des Innenarchitekten rumschicken, wo das gemacht werden kann; und: Es soll doch eine Cafeteria geben!</w:t>
      </w:r>
      <w:r w:rsidR="004C0CA1">
        <w:rPr>
          <w:lang w:val="de-AT"/>
        </w:rPr>
        <w:t xml:space="preserve"> </w:t>
      </w:r>
    </w:p>
    <w:p w:rsidR="004C0CA1" w:rsidRPr="007E1780" w:rsidRDefault="004C0CA1" w:rsidP="007E1780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BK: Berufungsordnungen der BUW sehen vor, dass es ein Kriterium für relative Befangenheit ist, wenn BK-Mitglieder bei der Professur gerade tätig ist, die ausgeschrieben ist; keine IfB-, sondern eine BUW-Regelung</w:t>
      </w:r>
      <w:bookmarkStart w:id="0" w:name="_GoBack"/>
      <w:bookmarkEnd w:id="0"/>
    </w:p>
    <w:sectPr w:rsidR="004C0CA1" w:rsidRPr="007E178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97"/>
    <w:multiLevelType w:val="hybridMultilevel"/>
    <w:tmpl w:val="452C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0"/>
    <w:rsid w:val="002F4E0F"/>
    <w:rsid w:val="004C0CA1"/>
    <w:rsid w:val="006113F6"/>
    <w:rsid w:val="007E1780"/>
    <w:rsid w:val="00AD4134"/>
    <w:rsid w:val="00B91AD0"/>
    <w:rsid w:val="00BA66BF"/>
    <w:rsid w:val="00E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9DD7"/>
  <w15:chartTrackingRefBased/>
  <w15:docId w15:val="{0FEDAD6E-3718-4339-AB28-6C09375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1777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Knappik</dc:creator>
  <cp:keywords/>
  <dc:description/>
  <cp:lastModifiedBy>M Knappik</cp:lastModifiedBy>
  <cp:revision>3</cp:revision>
  <dcterms:created xsi:type="dcterms:W3CDTF">2024-05-29T08:00:00Z</dcterms:created>
  <dcterms:modified xsi:type="dcterms:W3CDTF">2024-05-29T09:05:00Z</dcterms:modified>
</cp:coreProperties>
</file>